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E0C" w:rsidRDefault="00615988" w:rsidP="00615988">
      <w:pPr>
        <w:spacing w:line="360" w:lineRule="auto"/>
        <w:rPr>
          <w:rFonts w:ascii="Arial" w:hAnsi="Arial" w:cs="Arial"/>
          <w:i/>
          <w:color w:val="FF0000"/>
          <w:sz w:val="36"/>
          <w:szCs w:val="36"/>
          <w:u w:val="single"/>
        </w:rPr>
      </w:pPr>
      <w:r w:rsidRPr="00615988">
        <w:rPr>
          <w:rFonts w:ascii="Arial" w:hAnsi="Arial" w:cs="Arial"/>
          <w:i/>
          <w:color w:val="FF0000"/>
          <w:sz w:val="36"/>
          <w:szCs w:val="36"/>
          <w:u w:val="single"/>
        </w:rPr>
        <w:t>Introducción a la Historia del Arte.</w:t>
      </w:r>
    </w:p>
    <w:p w:rsidR="00615988" w:rsidRDefault="0058748E" w:rsidP="00615988">
      <w:pPr>
        <w:spacing w:line="360" w:lineRule="auto"/>
        <w:rPr>
          <w:rFonts w:ascii="Arial" w:hAnsi="Arial" w:cs="Arial"/>
          <w:sz w:val="24"/>
          <w:szCs w:val="24"/>
        </w:rPr>
      </w:pPr>
      <w:r w:rsidRPr="0058748E">
        <w:rPr>
          <w:rFonts w:ascii="Arial" w:hAnsi="Arial" w:cs="Arial"/>
          <w:i/>
          <w:sz w:val="24"/>
          <w:szCs w:val="24"/>
        </w:rPr>
        <w:t>Objetivos y descripción:</w:t>
      </w:r>
      <w:r>
        <w:rPr>
          <w:rFonts w:ascii="Arial" w:hAnsi="Arial" w:cs="Arial"/>
          <w:sz w:val="24"/>
          <w:szCs w:val="24"/>
        </w:rPr>
        <w:t xml:space="preserve"> </w:t>
      </w:r>
      <w:r w:rsidR="00615988">
        <w:rPr>
          <w:rFonts w:ascii="Arial" w:hAnsi="Arial" w:cs="Arial"/>
          <w:sz w:val="24"/>
          <w:szCs w:val="24"/>
        </w:rPr>
        <w:t>El curso: Introducción a la Historia del Arte, se plantea como una introducción de la Historia del Arte para adultos interesados en esta temática. Se pretende que los asistentes salgan con un conocimiento básico de los distintos periodos artísticos en la h</w:t>
      </w:r>
      <w:r>
        <w:rPr>
          <w:rFonts w:ascii="Arial" w:hAnsi="Arial" w:cs="Arial"/>
          <w:sz w:val="24"/>
          <w:szCs w:val="24"/>
        </w:rPr>
        <w:t>istoria, así como de</w:t>
      </w:r>
      <w:r w:rsidR="00615988">
        <w:rPr>
          <w:rFonts w:ascii="Arial" w:hAnsi="Arial" w:cs="Arial"/>
          <w:sz w:val="24"/>
          <w:szCs w:val="24"/>
        </w:rPr>
        <w:t xml:space="preserve"> las obras y autores generales. El principal objetivo es difundir la historia del Arte Universal al público adulto. </w:t>
      </w:r>
    </w:p>
    <w:p w:rsidR="00615988" w:rsidRDefault="0058748E" w:rsidP="00615988">
      <w:pPr>
        <w:spacing w:line="360" w:lineRule="auto"/>
        <w:rPr>
          <w:rFonts w:ascii="Arial" w:hAnsi="Arial" w:cs="Arial"/>
          <w:sz w:val="24"/>
          <w:szCs w:val="24"/>
        </w:rPr>
      </w:pPr>
      <w:r w:rsidRPr="0058748E">
        <w:rPr>
          <w:rFonts w:ascii="Arial" w:hAnsi="Arial" w:cs="Arial"/>
          <w:i/>
          <w:sz w:val="24"/>
          <w:szCs w:val="24"/>
        </w:rPr>
        <w:t>Público al que va dirigido:</w:t>
      </w:r>
      <w:r>
        <w:rPr>
          <w:rFonts w:ascii="Arial" w:hAnsi="Arial" w:cs="Arial"/>
          <w:sz w:val="24"/>
          <w:szCs w:val="24"/>
        </w:rPr>
        <w:t xml:space="preserve"> </w:t>
      </w:r>
      <w:r w:rsidR="00615988">
        <w:rPr>
          <w:rFonts w:ascii="Arial" w:hAnsi="Arial" w:cs="Arial"/>
          <w:sz w:val="24"/>
          <w:szCs w:val="24"/>
        </w:rPr>
        <w:t xml:space="preserve">El curso va dirigido al público adulto. De 18 años en adelante, no siendo necesarios ningún conocimiento previo de Historia del Arte. </w:t>
      </w:r>
    </w:p>
    <w:p w:rsidR="0058748E" w:rsidRDefault="0058748E" w:rsidP="00615988">
      <w:pPr>
        <w:spacing w:line="360" w:lineRule="auto"/>
        <w:rPr>
          <w:rFonts w:ascii="Arial" w:hAnsi="Arial" w:cs="Arial"/>
          <w:sz w:val="24"/>
          <w:szCs w:val="24"/>
        </w:rPr>
      </w:pPr>
      <w:r w:rsidRPr="0058748E">
        <w:rPr>
          <w:rFonts w:ascii="Arial" w:hAnsi="Arial" w:cs="Arial"/>
          <w:i/>
          <w:sz w:val="24"/>
          <w:szCs w:val="24"/>
        </w:rPr>
        <w:t>Instituciones</w:t>
      </w:r>
      <w:r>
        <w:rPr>
          <w:rFonts w:ascii="Arial" w:hAnsi="Arial" w:cs="Arial"/>
          <w:i/>
          <w:sz w:val="24"/>
          <w:szCs w:val="24"/>
        </w:rPr>
        <w:t xml:space="preserve">: </w:t>
      </w:r>
      <w:r>
        <w:rPr>
          <w:rFonts w:ascii="Arial" w:hAnsi="Arial" w:cs="Arial"/>
          <w:sz w:val="24"/>
          <w:szCs w:val="24"/>
        </w:rPr>
        <w:t>Centros culturales, Centro de mayores, Fundaciones, Ayuntamientos, AMPAS de IES y EIP, Empresas.</w:t>
      </w:r>
    </w:p>
    <w:p w:rsidR="0058748E" w:rsidRDefault="0058748E" w:rsidP="00615988">
      <w:pPr>
        <w:spacing w:line="360" w:lineRule="auto"/>
        <w:rPr>
          <w:rFonts w:ascii="Arial" w:hAnsi="Arial" w:cs="Arial"/>
          <w:sz w:val="24"/>
          <w:szCs w:val="24"/>
        </w:rPr>
      </w:pPr>
      <w:r w:rsidRPr="0058748E">
        <w:rPr>
          <w:rFonts w:ascii="Arial" w:hAnsi="Arial" w:cs="Arial"/>
          <w:i/>
          <w:sz w:val="24"/>
          <w:szCs w:val="24"/>
        </w:rPr>
        <w:t>Horas de duración</w:t>
      </w:r>
      <w:r>
        <w:rPr>
          <w:rFonts w:ascii="Arial" w:hAnsi="Arial" w:cs="Arial"/>
          <w:i/>
          <w:sz w:val="24"/>
          <w:szCs w:val="24"/>
        </w:rPr>
        <w:t xml:space="preserve">: </w:t>
      </w:r>
      <w:r>
        <w:rPr>
          <w:rFonts w:ascii="Arial" w:hAnsi="Arial" w:cs="Arial"/>
          <w:sz w:val="24"/>
          <w:szCs w:val="24"/>
        </w:rPr>
        <w:t>3 horas semanales, impartidas en 2 días con una clase de 1 hora y media de duración.</w:t>
      </w:r>
    </w:p>
    <w:p w:rsidR="0058748E" w:rsidRDefault="0058748E" w:rsidP="00615988">
      <w:pPr>
        <w:spacing w:line="360" w:lineRule="auto"/>
        <w:rPr>
          <w:rFonts w:ascii="Arial" w:hAnsi="Arial" w:cs="Arial"/>
          <w:sz w:val="24"/>
          <w:szCs w:val="24"/>
        </w:rPr>
      </w:pPr>
      <w:r w:rsidRPr="0058748E">
        <w:rPr>
          <w:rFonts w:ascii="Arial" w:hAnsi="Arial" w:cs="Arial"/>
          <w:i/>
          <w:sz w:val="24"/>
          <w:szCs w:val="24"/>
        </w:rPr>
        <w:t xml:space="preserve">Temario: </w:t>
      </w:r>
      <w:r>
        <w:rPr>
          <w:rFonts w:ascii="Arial" w:hAnsi="Arial" w:cs="Arial"/>
          <w:sz w:val="24"/>
          <w:szCs w:val="24"/>
        </w:rPr>
        <w:t xml:space="preserve">Cuatro bloques repartidos por edades: Edad Antigua, medieval, Moderna y Contemporánea.  Cada uno se estructura así mismo en varios subgrupos según los distintos periodos artísticos impartidos en base a Arquitectura, Escultura, Pintura y Artes Decorativas de ese periodo. </w:t>
      </w:r>
    </w:p>
    <w:p w:rsidR="0058748E" w:rsidRDefault="0058748E" w:rsidP="00615988">
      <w:pPr>
        <w:spacing w:line="360" w:lineRule="auto"/>
        <w:rPr>
          <w:rFonts w:ascii="Arial" w:hAnsi="Arial" w:cs="Arial"/>
          <w:sz w:val="24"/>
          <w:szCs w:val="24"/>
        </w:rPr>
      </w:pPr>
      <w:r w:rsidRPr="0058748E">
        <w:rPr>
          <w:rFonts w:ascii="Arial" w:hAnsi="Arial" w:cs="Arial"/>
          <w:i/>
          <w:sz w:val="24"/>
          <w:szCs w:val="24"/>
        </w:rPr>
        <w:t xml:space="preserve">Profesores: </w:t>
      </w:r>
      <w:r>
        <w:rPr>
          <w:rFonts w:ascii="Arial" w:hAnsi="Arial" w:cs="Arial"/>
          <w:sz w:val="24"/>
          <w:szCs w:val="24"/>
        </w:rPr>
        <w:t>Montse Córdoba y</w:t>
      </w:r>
      <w:r w:rsidRPr="0058748E">
        <w:rPr>
          <w:rFonts w:ascii="Arial" w:hAnsi="Arial" w:cs="Arial"/>
          <w:sz w:val="24"/>
          <w:szCs w:val="24"/>
        </w:rPr>
        <w:t xml:space="preserve"> Jorge Maya</w:t>
      </w:r>
      <w:r>
        <w:rPr>
          <w:rFonts w:ascii="Arial" w:hAnsi="Arial" w:cs="Arial"/>
          <w:sz w:val="24"/>
          <w:szCs w:val="24"/>
        </w:rPr>
        <w:t>.</w:t>
      </w:r>
    </w:p>
    <w:p w:rsidR="0058748E" w:rsidRPr="0058748E" w:rsidRDefault="0058748E" w:rsidP="00615988">
      <w:pPr>
        <w:spacing w:line="360" w:lineRule="auto"/>
        <w:rPr>
          <w:rFonts w:ascii="Arial" w:hAnsi="Arial" w:cs="Arial"/>
          <w:sz w:val="24"/>
          <w:szCs w:val="24"/>
        </w:rPr>
      </w:pPr>
    </w:p>
    <w:p w:rsidR="0058748E" w:rsidRPr="0058748E" w:rsidRDefault="0058748E" w:rsidP="00615988">
      <w:pPr>
        <w:spacing w:line="360" w:lineRule="auto"/>
        <w:rPr>
          <w:rFonts w:ascii="Arial" w:hAnsi="Arial" w:cs="Arial"/>
          <w:sz w:val="24"/>
          <w:szCs w:val="24"/>
        </w:rPr>
      </w:pPr>
    </w:p>
    <w:sectPr w:rsidR="0058748E" w:rsidRPr="0058748E" w:rsidSect="00AC4E0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15988"/>
    <w:rsid w:val="000061CB"/>
    <w:rsid w:val="00014F67"/>
    <w:rsid w:val="00015B33"/>
    <w:rsid w:val="00074284"/>
    <w:rsid w:val="00080177"/>
    <w:rsid w:val="000B5AB7"/>
    <w:rsid w:val="000D096C"/>
    <w:rsid w:val="000D4C26"/>
    <w:rsid w:val="00110827"/>
    <w:rsid w:val="00116CB1"/>
    <w:rsid w:val="00196A06"/>
    <w:rsid w:val="001B1459"/>
    <w:rsid w:val="001E0378"/>
    <w:rsid w:val="001E7940"/>
    <w:rsid w:val="00220725"/>
    <w:rsid w:val="00221FBD"/>
    <w:rsid w:val="00240D81"/>
    <w:rsid w:val="00254D05"/>
    <w:rsid w:val="00263136"/>
    <w:rsid w:val="002C1FAA"/>
    <w:rsid w:val="002D10D9"/>
    <w:rsid w:val="002E37BC"/>
    <w:rsid w:val="00305747"/>
    <w:rsid w:val="00320C95"/>
    <w:rsid w:val="003460EC"/>
    <w:rsid w:val="00350F25"/>
    <w:rsid w:val="003554BE"/>
    <w:rsid w:val="00365F5C"/>
    <w:rsid w:val="003969D6"/>
    <w:rsid w:val="003D7AA0"/>
    <w:rsid w:val="003E68AF"/>
    <w:rsid w:val="004339BD"/>
    <w:rsid w:val="0045657F"/>
    <w:rsid w:val="00494FA7"/>
    <w:rsid w:val="004D2CA0"/>
    <w:rsid w:val="004F4083"/>
    <w:rsid w:val="005030CE"/>
    <w:rsid w:val="0053745E"/>
    <w:rsid w:val="00542190"/>
    <w:rsid w:val="005529E5"/>
    <w:rsid w:val="0056030E"/>
    <w:rsid w:val="00573195"/>
    <w:rsid w:val="00581B91"/>
    <w:rsid w:val="0058748E"/>
    <w:rsid w:val="005876C5"/>
    <w:rsid w:val="005A14A0"/>
    <w:rsid w:val="005A2500"/>
    <w:rsid w:val="005B6597"/>
    <w:rsid w:val="005C0A82"/>
    <w:rsid w:val="005F3AAC"/>
    <w:rsid w:val="005F4592"/>
    <w:rsid w:val="00615988"/>
    <w:rsid w:val="00637482"/>
    <w:rsid w:val="00654FC8"/>
    <w:rsid w:val="006611D8"/>
    <w:rsid w:val="0069571B"/>
    <w:rsid w:val="00702A2E"/>
    <w:rsid w:val="00711E97"/>
    <w:rsid w:val="00751836"/>
    <w:rsid w:val="007845F9"/>
    <w:rsid w:val="00787ABF"/>
    <w:rsid w:val="007A7DA1"/>
    <w:rsid w:val="007B1028"/>
    <w:rsid w:val="007B2FBE"/>
    <w:rsid w:val="007B51EA"/>
    <w:rsid w:val="007D04F9"/>
    <w:rsid w:val="007D356B"/>
    <w:rsid w:val="007D37E7"/>
    <w:rsid w:val="007E1A10"/>
    <w:rsid w:val="007E66EA"/>
    <w:rsid w:val="00817B08"/>
    <w:rsid w:val="00817D1D"/>
    <w:rsid w:val="00837F5C"/>
    <w:rsid w:val="008466F9"/>
    <w:rsid w:val="00867866"/>
    <w:rsid w:val="008763D8"/>
    <w:rsid w:val="008B179B"/>
    <w:rsid w:val="00902B8E"/>
    <w:rsid w:val="00902C5A"/>
    <w:rsid w:val="00940EB9"/>
    <w:rsid w:val="009619EC"/>
    <w:rsid w:val="00961A5B"/>
    <w:rsid w:val="00964DC8"/>
    <w:rsid w:val="00967971"/>
    <w:rsid w:val="00970827"/>
    <w:rsid w:val="009E25AF"/>
    <w:rsid w:val="009E2D42"/>
    <w:rsid w:val="009E515F"/>
    <w:rsid w:val="009F2E9C"/>
    <w:rsid w:val="00A04775"/>
    <w:rsid w:val="00A13939"/>
    <w:rsid w:val="00A32F41"/>
    <w:rsid w:val="00A46B24"/>
    <w:rsid w:val="00A475CF"/>
    <w:rsid w:val="00A55353"/>
    <w:rsid w:val="00A63331"/>
    <w:rsid w:val="00A75811"/>
    <w:rsid w:val="00A7603C"/>
    <w:rsid w:val="00A8211E"/>
    <w:rsid w:val="00AA00D6"/>
    <w:rsid w:val="00AB69E9"/>
    <w:rsid w:val="00AC4E0C"/>
    <w:rsid w:val="00AD0546"/>
    <w:rsid w:val="00AF68E2"/>
    <w:rsid w:val="00B01335"/>
    <w:rsid w:val="00B032A5"/>
    <w:rsid w:val="00B14370"/>
    <w:rsid w:val="00B17211"/>
    <w:rsid w:val="00B213A9"/>
    <w:rsid w:val="00B2584B"/>
    <w:rsid w:val="00B31F29"/>
    <w:rsid w:val="00B34F19"/>
    <w:rsid w:val="00B438BA"/>
    <w:rsid w:val="00B45796"/>
    <w:rsid w:val="00B5674A"/>
    <w:rsid w:val="00B61C03"/>
    <w:rsid w:val="00B74018"/>
    <w:rsid w:val="00B7454F"/>
    <w:rsid w:val="00B846D8"/>
    <w:rsid w:val="00BB0B27"/>
    <w:rsid w:val="00BE5653"/>
    <w:rsid w:val="00BF1ADD"/>
    <w:rsid w:val="00BF410B"/>
    <w:rsid w:val="00C03FFB"/>
    <w:rsid w:val="00C305CD"/>
    <w:rsid w:val="00C368EC"/>
    <w:rsid w:val="00C54F78"/>
    <w:rsid w:val="00C633C4"/>
    <w:rsid w:val="00C71B9F"/>
    <w:rsid w:val="00C8480D"/>
    <w:rsid w:val="00C854C3"/>
    <w:rsid w:val="00CC1D09"/>
    <w:rsid w:val="00CC6A03"/>
    <w:rsid w:val="00CE69C8"/>
    <w:rsid w:val="00CF1AB4"/>
    <w:rsid w:val="00CF4C1C"/>
    <w:rsid w:val="00D33EDE"/>
    <w:rsid w:val="00D35D1D"/>
    <w:rsid w:val="00D35DAE"/>
    <w:rsid w:val="00D6471C"/>
    <w:rsid w:val="00D67307"/>
    <w:rsid w:val="00D77B04"/>
    <w:rsid w:val="00D95F78"/>
    <w:rsid w:val="00DB3531"/>
    <w:rsid w:val="00DE0FCC"/>
    <w:rsid w:val="00DE2E96"/>
    <w:rsid w:val="00DF3F8F"/>
    <w:rsid w:val="00E0360F"/>
    <w:rsid w:val="00E06C91"/>
    <w:rsid w:val="00E12FE7"/>
    <w:rsid w:val="00E14E9F"/>
    <w:rsid w:val="00E23751"/>
    <w:rsid w:val="00E372C6"/>
    <w:rsid w:val="00E47CE9"/>
    <w:rsid w:val="00E6101E"/>
    <w:rsid w:val="00E84070"/>
    <w:rsid w:val="00EB64A3"/>
    <w:rsid w:val="00EC7DB7"/>
    <w:rsid w:val="00F21A10"/>
    <w:rsid w:val="00F3339F"/>
    <w:rsid w:val="00F57577"/>
    <w:rsid w:val="00F7042A"/>
    <w:rsid w:val="00F82BEA"/>
    <w:rsid w:val="00F84031"/>
    <w:rsid w:val="00F84FE8"/>
    <w:rsid w:val="00F91465"/>
    <w:rsid w:val="00FA00C0"/>
    <w:rsid w:val="00FA0514"/>
    <w:rsid w:val="00FA6C98"/>
    <w:rsid w:val="00FB6353"/>
    <w:rsid w:val="00FD3374"/>
    <w:rsid w:val="00FF3B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980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Miguel Candelas</cp:lastModifiedBy>
  <cp:revision>2</cp:revision>
  <dcterms:created xsi:type="dcterms:W3CDTF">2014-07-13T11:09:00Z</dcterms:created>
  <dcterms:modified xsi:type="dcterms:W3CDTF">2014-07-13T11:09:00Z</dcterms:modified>
</cp:coreProperties>
</file>